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52"/>
          <w:szCs w:val="52"/>
          <w:lang w:eastAsia="zh-CN"/>
        </w:rPr>
      </w:pPr>
      <w:r>
        <w:rPr>
          <w:rFonts w:hint="eastAsia"/>
          <w:b/>
          <w:bCs/>
          <w:sz w:val="52"/>
          <w:szCs w:val="52"/>
          <w:lang w:eastAsia="zh-CN"/>
        </w:rPr>
        <w:t>云南师范大学附属世纪金源学校</w:t>
      </w:r>
    </w:p>
    <w:p>
      <w:pPr>
        <w:jc w:val="center"/>
        <w:rPr>
          <w:rFonts w:hint="eastAsia"/>
          <w:b/>
          <w:bCs/>
          <w:sz w:val="48"/>
          <w:szCs w:val="48"/>
        </w:rPr>
      </w:pPr>
      <w:r>
        <w:rPr>
          <w:rFonts w:hint="eastAsia" w:ascii="宋体" w:hAnsi="宋体" w:eastAsia="宋体" w:cs="宋体"/>
          <w:b/>
          <w:bCs/>
          <w:color w:val="auto"/>
          <w:sz w:val="48"/>
          <w:szCs w:val="48"/>
          <w:lang w:val="en-US" w:eastAsia="zh-CN"/>
        </w:rPr>
        <w:t>2023-2024年师生心理健康服务项目</w:t>
      </w:r>
    </w:p>
    <w:p>
      <w:pPr>
        <w:jc w:val="center"/>
        <w:rPr>
          <w:rFonts w:hint="eastAsia"/>
          <w:b/>
          <w:bCs/>
          <w:sz w:val="56"/>
          <w:szCs w:val="56"/>
        </w:rPr>
      </w:pPr>
    </w:p>
    <w:p>
      <w:pPr>
        <w:pStyle w:val="2"/>
        <w:rPr>
          <w:rFonts w:hint="eastAsia"/>
          <w:b/>
          <w:bCs/>
          <w:sz w:val="56"/>
          <w:szCs w:val="56"/>
        </w:rPr>
      </w:pPr>
    </w:p>
    <w:p>
      <w:pPr>
        <w:pStyle w:val="2"/>
        <w:rPr>
          <w:rFonts w:hint="eastAsia"/>
          <w:b/>
          <w:bCs/>
          <w:sz w:val="56"/>
          <w:szCs w:val="56"/>
        </w:rPr>
      </w:pPr>
    </w:p>
    <w:p>
      <w:pPr>
        <w:jc w:val="center"/>
        <w:rPr>
          <w:b/>
          <w:bCs/>
          <w:sz w:val="110"/>
          <w:szCs w:val="110"/>
        </w:rPr>
      </w:pPr>
      <w:r>
        <w:rPr>
          <w:b/>
          <w:bCs/>
          <w:sz w:val="110"/>
          <w:szCs w:val="110"/>
        </w:rPr>
        <w:t>报价文件</w:t>
      </w:r>
    </w:p>
    <w:p>
      <w:pPr>
        <w:jc w:val="center"/>
        <w:rPr>
          <w:rFonts w:ascii="宋体" w:hAnsi="宋体"/>
          <w:b/>
          <w:sz w:val="28"/>
          <w:szCs w:val="28"/>
        </w:rPr>
      </w:pPr>
    </w:p>
    <w:p>
      <w:pPr>
        <w:jc w:val="center"/>
        <w:rPr>
          <w:rFonts w:ascii="宋体" w:hAnsi="宋体"/>
          <w:b/>
          <w:sz w:val="28"/>
          <w:szCs w:val="28"/>
        </w:rPr>
      </w:pPr>
    </w:p>
    <w:p>
      <w:pPr>
        <w:pStyle w:val="2"/>
        <w:rPr>
          <w:rFonts w:ascii="宋体" w:hAnsi="宋体"/>
          <w:b/>
          <w:sz w:val="28"/>
          <w:szCs w:val="28"/>
        </w:rPr>
      </w:pPr>
    </w:p>
    <w:p>
      <w:pPr>
        <w:pStyle w:val="2"/>
        <w:rPr>
          <w:rFonts w:ascii="宋体" w:hAnsi="宋体"/>
          <w:b/>
          <w:sz w:val="28"/>
          <w:szCs w:val="28"/>
        </w:rPr>
      </w:pPr>
    </w:p>
    <w:p>
      <w:pPr>
        <w:snapToGrid w:val="0"/>
        <w:spacing w:line="480" w:lineRule="auto"/>
        <w:rPr>
          <w:rFonts w:ascii="宋体" w:hAnsi="宋体"/>
          <w:b/>
          <w:sz w:val="36"/>
          <w:szCs w:val="36"/>
        </w:rPr>
      </w:pPr>
    </w:p>
    <w:p>
      <w:pPr>
        <w:spacing w:line="480" w:lineRule="auto"/>
        <w:jc w:val="center"/>
        <w:rPr>
          <w:b/>
          <w:bCs/>
          <w:sz w:val="32"/>
          <w:szCs w:val="32"/>
        </w:rPr>
      </w:pPr>
      <w:r>
        <w:rPr>
          <w:rFonts w:hint="eastAsia"/>
          <w:b/>
          <w:bCs/>
          <w:sz w:val="32"/>
          <w:szCs w:val="32"/>
        </w:rPr>
        <w:t>供应商名称：</w:t>
      </w:r>
      <w:r>
        <w:rPr>
          <w:rFonts w:hint="default"/>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（盖章）</w:t>
      </w:r>
    </w:p>
    <w:p>
      <w:pPr>
        <w:spacing w:line="480" w:lineRule="auto"/>
        <w:jc w:val="center"/>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（签字或盖章）</w:t>
      </w:r>
    </w:p>
    <w:p>
      <w:pPr>
        <w:spacing w:line="480" w:lineRule="auto"/>
        <w:jc w:val="center"/>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日</w:t>
      </w:r>
    </w:p>
    <w:p>
      <w:pPr>
        <w:rPr>
          <w:b/>
          <w:bCs/>
          <w:sz w:val="40"/>
          <w:szCs w:val="48"/>
        </w:rPr>
      </w:pPr>
      <w:r>
        <w:rPr>
          <w:rFonts w:hint="eastAsia"/>
          <w:b/>
          <w:bCs/>
          <w:sz w:val="40"/>
          <w:szCs w:val="48"/>
        </w:rPr>
        <w:br w:type="page"/>
      </w:r>
    </w:p>
    <w:p>
      <w:pPr>
        <w:jc w:val="center"/>
        <w:rPr>
          <w:b/>
          <w:bCs/>
          <w:sz w:val="40"/>
          <w:szCs w:val="48"/>
        </w:rPr>
      </w:pPr>
      <w:r>
        <w:rPr>
          <w:rFonts w:hint="eastAsia"/>
          <w:b/>
          <w:bCs/>
          <w:sz w:val="40"/>
          <w:szCs w:val="48"/>
        </w:rPr>
        <w:t>一、报价一览表</w:t>
      </w:r>
    </w:p>
    <w:p>
      <w:pPr>
        <w:snapToGrid w:val="0"/>
        <w:spacing w:line="480" w:lineRule="exact"/>
        <w:ind w:firstLine="7003" w:firstLineChars="3322"/>
        <w:rPr>
          <w:rFonts w:hint="eastAsia" w:ascii="宋体" w:hAnsi="宋体" w:eastAsia="宋体" w:cs="宋体"/>
          <w:b/>
          <w:sz w:val="28"/>
          <w:szCs w:val="36"/>
          <w:lang w:eastAsia="zh-CN"/>
        </w:rPr>
      </w:pPr>
      <w:r>
        <w:rPr>
          <w:rFonts w:hint="eastAsia" w:ascii="楷体_GB2312" w:eastAsia="楷体_GB2312"/>
          <w:b/>
        </w:rPr>
        <w:t xml:space="preserve">       </w:t>
      </w:r>
      <w:r>
        <w:rPr>
          <w:rFonts w:hint="eastAsia" w:ascii="宋体" w:hAnsi="宋体" w:cs="宋体"/>
          <w:b/>
          <w:sz w:val="28"/>
          <w:szCs w:val="36"/>
        </w:rPr>
        <w:t xml:space="preserve"> 单位</w:t>
      </w:r>
      <w:r>
        <w:rPr>
          <w:rFonts w:hint="eastAsia" w:ascii="宋体" w:hAnsi="宋体" w:cs="宋体"/>
          <w:b/>
          <w:sz w:val="28"/>
          <w:szCs w:val="36"/>
          <w:lang w:eastAsia="zh-CN"/>
        </w:rPr>
        <w:t>：（</w:t>
      </w:r>
      <w:r>
        <w:rPr>
          <w:rFonts w:hint="eastAsia" w:ascii="宋体" w:hAnsi="宋体" w:cs="宋体"/>
          <w:b/>
          <w:sz w:val="28"/>
          <w:szCs w:val="36"/>
        </w:rPr>
        <w:t>元</w:t>
      </w:r>
      <w:r>
        <w:rPr>
          <w:rFonts w:hint="eastAsia" w:ascii="宋体" w:hAnsi="宋体" w:cs="宋体"/>
          <w:b/>
          <w:sz w:val="28"/>
          <w:szCs w:val="36"/>
          <w:lang w:eastAsia="zh-CN"/>
        </w:rPr>
        <w:t>）</w:t>
      </w:r>
    </w:p>
    <w:tbl>
      <w:tblPr>
        <w:tblStyle w:val="4"/>
        <w:tblW w:w="98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94"/>
        <w:gridCol w:w="1241"/>
        <w:gridCol w:w="1176"/>
        <w:gridCol w:w="1627"/>
        <w:gridCol w:w="11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4694" w:type="dxa"/>
            <w:vAlign w:val="center"/>
          </w:tcPr>
          <w:p>
            <w:pPr>
              <w:widowControl/>
              <w:jc w:val="center"/>
              <w:rPr>
                <w:rFonts w:ascii="宋体" w:hAnsi="宋体" w:cs="宋体"/>
                <w:b/>
                <w:bCs/>
                <w:kern w:val="0"/>
                <w:sz w:val="24"/>
              </w:rPr>
            </w:pPr>
            <w:r>
              <w:rPr>
                <w:rFonts w:hint="eastAsia" w:ascii="宋体" w:hAnsi="宋体" w:cs="宋体"/>
                <w:b/>
                <w:bCs/>
                <w:kern w:val="0"/>
                <w:sz w:val="24"/>
                <w:lang w:eastAsia="zh-CN"/>
              </w:rPr>
              <w:t>服务项目</w:t>
            </w:r>
          </w:p>
        </w:tc>
        <w:tc>
          <w:tcPr>
            <w:tcW w:w="1241" w:type="dxa"/>
            <w:vAlign w:val="center"/>
          </w:tcPr>
          <w:p>
            <w:pPr>
              <w:widowControl/>
              <w:jc w:val="center"/>
              <w:rPr>
                <w:rFonts w:hint="eastAsia" w:ascii="宋体" w:hAnsi="宋体" w:eastAsia="宋体" w:cs="宋体"/>
                <w:b/>
                <w:bCs/>
                <w:kern w:val="0"/>
                <w:sz w:val="24"/>
                <w:lang w:eastAsia="zh-CN"/>
              </w:rPr>
            </w:pPr>
            <w:r>
              <w:rPr>
                <w:rFonts w:hint="eastAsia" w:ascii="宋体" w:hAnsi="宋体" w:cs="宋体"/>
                <w:b/>
                <w:bCs/>
                <w:kern w:val="0"/>
                <w:sz w:val="24"/>
                <w:lang w:eastAsia="zh-CN"/>
              </w:rPr>
              <w:t>单价</w:t>
            </w:r>
          </w:p>
        </w:tc>
        <w:tc>
          <w:tcPr>
            <w:tcW w:w="1176" w:type="dxa"/>
            <w:vAlign w:val="center"/>
          </w:tcPr>
          <w:p>
            <w:pPr>
              <w:widowControl/>
              <w:jc w:val="center"/>
              <w:rPr>
                <w:rFonts w:hint="eastAsia" w:ascii="宋体" w:hAnsi="宋体" w:eastAsia="宋体" w:cs="宋体"/>
                <w:b/>
                <w:bCs/>
                <w:kern w:val="0"/>
                <w:sz w:val="24"/>
                <w:lang w:eastAsia="zh-CN"/>
              </w:rPr>
            </w:pPr>
            <w:r>
              <w:rPr>
                <w:rFonts w:hint="eastAsia" w:ascii="宋体" w:hAnsi="宋体" w:cs="宋体"/>
                <w:b/>
                <w:bCs/>
                <w:kern w:val="0"/>
                <w:sz w:val="24"/>
                <w:lang w:eastAsia="zh-CN"/>
              </w:rPr>
              <w:t>数量</w:t>
            </w:r>
          </w:p>
        </w:tc>
        <w:tc>
          <w:tcPr>
            <w:tcW w:w="1627" w:type="dxa"/>
            <w:vAlign w:val="center"/>
          </w:tcPr>
          <w:p>
            <w:pPr>
              <w:widowControl/>
              <w:jc w:val="center"/>
              <w:rPr>
                <w:rFonts w:hint="eastAsia" w:ascii="宋体" w:hAnsi="宋体" w:cs="宋体"/>
                <w:b/>
                <w:bCs/>
                <w:kern w:val="0"/>
                <w:sz w:val="24"/>
                <w:lang w:eastAsia="zh-CN"/>
              </w:rPr>
            </w:pPr>
            <w:r>
              <w:rPr>
                <w:rFonts w:hint="eastAsia" w:ascii="宋体" w:hAnsi="宋体" w:cs="宋体"/>
                <w:b/>
                <w:bCs/>
                <w:kern w:val="0"/>
                <w:sz w:val="24"/>
                <w:lang w:eastAsia="zh-CN"/>
              </w:rPr>
              <w:t>单项小计</w:t>
            </w:r>
          </w:p>
        </w:tc>
        <w:tc>
          <w:tcPr>
            <w:tcW w:w="1117" w:type="dxa"/>
            <w:vAlign w:val="center"/>
          </w:tcPr>
          <w:p>
            <w:pPr>
              <w:widowControl/>
              <w:jc w:val="center"/>
              <w:rPr>
                <w:rFonts w:ascii="宋体" w:hAnsi="宋体" w:cs="宋体"/>
                <w:b/>
                <w:bCs/>
                <w:kern w:val="0"/>
                <w:sz w:val="24"/>
              </w:rPr>
            </w:pPr>
            <w:r>
              <w:rPr>
                <w:rFonts w:hint="eastAsia" w:ascii="宋体" w:hAnsi="宋体" w:cs="宋体"/>
                <w:b/>
                <w:bCs/>
                <w:kern w:val="0"/>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4694" w:type="dxa"/>
            <w:vAlign w:val="center"/>
          </w:tcPr>
          <w:p>
            <w:pPr>
              <w:widowControl/>
              <w:jc w:val="center"/>
              <w:rPr>
                <w:rFonts w:hint="eastAsia" w:ascii="宋体" w:hAnsi="宋体" w:eastAsia="宋体" w:cs="宋体"/>
                <w:kern w:val="0"/>
                <w:sz w:val="24"/>
                <w:lang w:eastAsia="zh-CN"/>
              </w:rPr>
            </w:pPr>
            <w:r>
              <w:rPr>
                <w:rFonts w:hint="eastAsia" w:ascii="宋体" w:hAnsi="宋体" w:cs="宋体"/>
                <w:kern w:val="0"/>
                <w:sz w:val="24"/>
                <w:lang w:val="en-US" w:eastAsia="zh-CN"/>
              </w:rPr>
              <w:t xml:space="preserve"> </w:t>
            </w:r>
          </w:p>
        </w:tc>
        <w:tc>
          <w:tcPr>
            <w:tcW w:w="1241" w:type="dxa"/>
            <w:vAlign w:val="center"/>
          </w:tcPr>
          <w:p>
            <w:pPr>
              <w:widowControl/>
              <w:jc w:val="center"/>
              <w:rPr>
                <w:rFonts w:hint="eastAsia" w:ascii="宋体" w:hAnsi="宋体" w:eastAsia="宋体" w:cs="宋体"/>
                <w:kern w:val="0"/>
                <w:sz w:val="24"/>
                <w:lang w:val="en-US" w:eastAsia="zh-CN"/>
              </w:rPr>
            </w:pPr>
            <w:r>
              <w:rPr>
                <w:rFonts w:hint="eastAsia" w:ascii="宋体" w:hAnsi="宋体" w:cs="宋体"/>
                <w:kern w:val="0"/>
                <w:sz w:val="24"/>
                <w:lang w:val="en-US" w:eastAsia="zh-CN"/>
              </w:rPr>
              <w:t xml:space="preserve"> </w:t>
            </w:r>
          </w:p>
        </w:tc>
        <w:tc>
          <w:tcPr>
            <w:tcW w:w="1176" w:type="dxa"/>
            <w:vAlign w:val="center"/>
          </w:tcPr>
          <w:p>
            <w:pPr>
              <w:widowControl/>
              <w:jc w:val="center"/>
              <w:rPr>
                <w:rFonts w:hint="default" w:ascii="宋体" w:hAnsi="宋体" w:eastAsia="宋体" w:cs="宋体"/>
                <w:kern w:val="0"/>
                <w:sz w:val="24"/>
                <w:lang w:val="en-US" w:eastAsia="zh-Hans"/>
              </w:rPr>
            </w:pPr>
          </w:p>
        </w:tc>
        <w:tc>
          <w:tcPr>
            <w:tcW w:w="1627" w:type="dxa"/>
            <w:vAlign w:val="center"/>
          </w:tcPr>
          <w:p>
            <w:pPr>
              <w:widowControl/>
              <w:jc w:val="center"/>
              <w:rPr>
                <w:rFonts w:hint="default" w:ascii="宋体" w:hAnsi="宋体" w:eastAsia="宋体" w:cs="宋体"/>
                <w:kern w:val="0"/>
                <w:sz w:val="24"/>
                <w:lang w:val="en-US" w:eastAsia="zh-Hans"/>
              </w:rPr>
            </w:pPr>
          </w:p>
        </w:tc>
        <w:tc>
          <w:tcPr>
            <w:tcW w:w="1117" w:type="dxa"/>
            <w:vAlign w:val="center"/>
          </w:tcPr>
          <w:p>
            <w:pPr>
              <w:widowControl/>
              <w:jc w:val="center"/>
              <w:rPr>
                <w:rFonts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4694" w:type="dxa"/>
            <w:vAlign w:val="center"/>
          </w:tcPr>
          <w:p>
            <w:pPr>
              <w:widowControl/>
              <w:jc w:val="center"/>
              <w:rPr>
                <w:rFonts w:hint="eastAsia" w:ascii="宋体" w:hAnsi="宋体" w:cs="宋体"/>
                <w:kern w:val="0"/>
                <w:sz w:val="24"/>
                <w:lang w:val="en-US" w:eastAsia="zh-CN"/>
              </w:rPr>
            </w:pPr>
          </w:p>
        </w:tc>
        <w:tc>
          <w:tcPr>
            <w:tcW w:w="1241" w:type="dxa"/>
            <w:vAlign w:val="center"/>
          </w:tcPr>
          <w:p>
            <w:pPr>
              <w:widowControl/>
              <w:jc w:val="center"/>
              <w:rPr>
                <w:rFonts w:hint="eastAsia" w:ascii="宋体" w:hAnsi="宋体" w:cs="宋体"/>
                <w:kern w:val="0"/>
                <w:sz w:val="24"/>
                <w:lang w:val="en-US" w:eastAsia="zh-CN"/>
              </w:rPr>
            </w:pPr>
          </w:p>
        </w:tc>
        <w:tc>
          <w:tcPr>
            <w:tcW w:w="1176" w:type="dxa"/>
            <w:vAlign w:val="center"/>
          </w:tcPr>
          <w:p>
            <w:pPr>
              <w:widowControl/>
              <w:jc w:val="center"/>
              <w:rPr>
                <w:rFonts w:hint="default" w:ascii="宋体" w:hAnsi="宋体" w:eastAsia="宋体" w:cs="宋体"/>
                <w:kern w:val="0"/>
                <w:sz w:val="24"/>
                <w:lang w:val="en-US" w:eastAsia="zh-Hans"/>
              </w:rPr>
            </w:pPr>
          </w:p>
        </w:tc>
        <w:tc>
          <w:tcPr>
            <w:tcW w:w="1627" w:type="dxa"/>
            <w:vAlign w:val="center"/>
          </w:tcPr>
          <w:p>
            <w:pPr>
              <w:widowControl/>
              <w:jc w:val="center"/>
              <w:rPr>
                <w:rFonts w:hint="default" w:ascii="宋体" w:hAnsi="宋体" w:eastAsia="宋体" w:cs="宋体"/>
                <w:kern w:val="0"/>
                <w:sz w:val="24"/>
                <w:lang w:val="en-US" w:eastAsia="zh-Hans"/>
              </w:rPr>
            </w:pPr>
          </w:p>
        </w:tc>
        <w:tc>
          <w:tcPr>
            <w:tcW w:w="1117" w:type="dxa"/>
            <w:vAlign w:val="center"/>
          </w:tcPr>
          <w:p>
            <w:pPr>
              <w:widowControl/>
              <w:jc w:val="center"/>
              <w:rPr>
                <w:rFonts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trPr>
        <w:tc>
          <w:tcPr>
            <w:tcW w:w="4694" w:type="dxa"/>
            <w:vAlign w:val="center"/>
          </w:tcPr>
          <w:p>
            <w:pPr>
              <w:widowControl/>
              <w:jc w:val="center"/>
              <w:rPr>
                <w:rFonts w:hint="eastAsia" w:ascii="宋体" w:hAnsi="宋体" w:cs="宋体"/>
                <w:kern w:val="0"/>
                <w:sz w:val="24"/>
                <w:lang w:val="en-US" w:eastAsia="zh-CN"/>
              </w:rPr>
            </w:pPr>
          </w:p>
        </w:tc>
        <w:tc>
          <w:tcPr>
            <w:tcW w:w="1241" w:type="dxa"/>
            <w:vAlign w:val="center"/>
          </w:tcPr>
          <w:p>
            <w:pPr>
              <w:widowControl/>
              <w:jc w:val="center"/>
              <w:rPr>
                <w:rFonts w:hint="eastAsia" w:ascii="宋体" w:hAnsi="宋体" w:cs="宋体"/>
                <w:kern w:val="0"/>
                <w:sz w:val="24"/>
                <w:lang w:val="en-US" w:eastAsia="zh-CN"/>
              </w:rPr>
            </w:pPr>
          </w:p>
        </w:tc>
        <w:tc>
          <w:tcPr>
            <w:tcW w:w="1176" w:type="dxa"/>
            <w:vAlign w:val="center"/>
          </w:tcPr>
          <w:p>
            <w:pPr>
              <w:widowControl/>
              <w:jc w:val="center"/>
              <w:rPr>
                <w:rFonts w:hint="default" w:ascii="宋体" w:hAnsi="宋体" w:eastAsia="宋体" w:cs="宋体"/>
                <w:kern w:val="0"/>
                <w:sz w:val="24"/>
                <w:lang w:val="en-US" w:eastAsia="zh-Hans"/>
              </w:rPr>
            </w:pPr>
          </w:p>
        </w:tc>
        <w:tc>
          <w:tcPr>
            <w:tcW w:w="1627" w:type="dxa"/>
            <w:vAlign w:val="center"/>
          </w:tcPr>
          <w:p>
            <w:pPr>
              <w:widowControl/>
              <w:jc w:val="center"/>
              <w:rPr>
                <w:rFonts w:hint="default" w:ascii="宋体" w:hAnsi="宋体" w:eastAsia="宋体" w:cs="宋体"/>
                <w:kern w:val="0"/>
                <w:sz w:val="24"/>
                <w:lang w:val="en-US" w:eastAsia="zh-Hans"/>
              </w:rPr>
            </w:pPr>
          </w:p>
        </w:tc>
        <w:tc>
          <w:tcPr>
            <w:tcW w:w="1117" w:type="dxa"/>
            <w:vAlign w:val="center"/>
          </w:tcPr>
          <w:p>
            <w:pPr>
              <w:widowControl/>
              <w:jc w:val="center"/>
              <w:rPr>
                <w:rFonts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4694" w:type="dxa"/>
            <w:vAlign w:val="center"/>
          </w:tcPr>
          <w:p>
            <w:pPr>
              <w:widowControl/>
              <w:jc w:val="center"/>
              <w:rPr>
                <w:rFonts w:hint="eastAsia" w:ascii="宋体" w:hAnsi="宋体" w:cs="宋体"/>
                <w:kern w:val="0"/>
                <w:sz w:val="24"/>
                <w:lang w:val="en-US" w:eastAsia="zh-CN"/>
              </w:rPr>
            </w:pPr>
          </w:p>
        </w:tc>
        <w:tc>
          <w:tcPr>
            <w:tcW w:w="1241" w:type="dxa"/>
            <w:vAlign w:val="center"/>
          </w:tcPr>
          <w:p>
            <w:pPr>
              <w:widowControl/>
              <w:jc w:val="center"/>
              <w:rPr>
                <w:rFonts w:hint="eastAsia" w:ascii="宋体" w:hAnsi="宋体" w:cs="宋体"/>
                <w:kern w:val="0"/>
                <w:sz w:val="24"/>
                <w:lang w:val="en-US" w:eastAsia="zh-CN"/>
              </w:rPr>
            </w:pPr>
          </w:p>
        </w:tc>
        <w:tc>
          <w:tcPr>
            <w:tcW w:w="1176" w:type="dxa"/>
            <w:vAlign w:val="center"/>
          </w:tcPr>
          <w:p>
            <w:pPr>
              <w:widowControl/>
              <w:jc w:val="center"/>
              <w:rPr>
                <w:rFonts w:hint="default" w:ascii="宋体" w:hAnsi="宋体" w:eastAsia="宋体" w:cs="宋体"/>
                <w:kern w:val="0"/>
                <w:sz w:val="24"/>
                <w:lang w:val="en-US" w:eastAsia="zh-Hans"/>
              </w:rPr>
            </w:pPr>
          </w:p>
        </w:tc>
        <w:tc>
          <w:tcPr>
            <w:tcW w:w="1627" w:type="dxa"/>
            <w:vAlign w:val="center"/>
          </w:tcPr>
          <w:p>
            <w:pPr>
              <w:widowControl/>
              <w:jc w:val="center"/>
              <w:rPr>
                <w:rFonts w:hint="default" w:ascii="宋体" w:hAnsi="宋体" w:eastAsia="宋体" w:cs="宋体"/>
                <w:kern w:val="0"/>
                <w:sz w:val="24"/>
                <w:lang w:val="en-US" w:eastAsia="zh-Hans"/>
              </w:rPr>
            </w:pPr>
          </w:p>
        </w:tc>
        <w:tc>
          <w:tcPr>
            <w:tcW w:w="1117" w:type="dxa"/>
            <w:vAlign w:val="center"/>
          </w:tcPr>
          <w:p>
            <w:pPr>
              <w:widowControl/>
              <w:jc w:val="center"/>
              <w:rPr>
                <w:rFonts w:ascii="宋体" w:hAns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4694" w:type="dxa"/>
            <w:vAlign w:val="center"/>
          </w:tcPr>
          <w:p>
            <w:pPr>
              <w:widowControl/>
              <w:jc w:val="center"/>
              <w:rPr>
                <w:rFonts w:hint="eastAsia" w:ascii="宋体" w:hAnsi="宋体" w:cs="宋体"/>
                <w:kern w:val="0"/>
                <w:sz w:val="24"/>
                <w:lang w:val="en-US" w:eastAsia="zh-CN"/>
              </w:rPr>
            </w:pPr>
            <w:r>
              <w:rPr>
                <w:rFonts w:hint="eastAsia" w:ascii="宋体" w:hAnsi="宋体" w:cs="宋体"/>
                <w:b/>
                <w:bCs/>
                <w:kern w:val="0"/>
                <w:sz w:val="24"/>
                <w:lang w:val="en-US" w:eastAsia="zh-CN"/>
              </w:rPr>
              <w:t>合 计</w:t>
            </w:r>
          </w:p>
        </w:tc>
        <w:tc>
          <w:tcPr>
            <w:tcW w:w="5161" w:type="dxa"/>
            <w:gridSpan w:val="4"/>
            <w:vAlign w:val="center"/>
          </w:tcPr>
          <w:p>
            <w:pPr>
              <w:widowControl/>
              <w:jc w:val="left"/>
              <w:rPr>
                <w:rFonts w:hint="eastAsia" w:ascii="宋体" w:hAnsi="宋体" w:eastAsia="Akzidenz Grotesk" w:cs="宋体"/>
                <w:color w:val="000000"/>
                <w:kern w:val="0"/>
                <w:sz w:val="24"/>
                <w:szCs w:val="24"/>
                <w:lang w:val="en-US" w:eastAsia="zh-CN" w:bidi="ar-SA"/>
              </w:rPr>
            </w:pPr>
            <w:r>
              <w:rPr>
                <w:rFonts w:hint="eastAsia" w:ascii="宋体" w:hAnsi="宋体" w:eastAsia="Akzidenz Grotesk" w:cs="宋体"/>
                <w:color w:val="000000"/>
                <w:kern w:val="0"/>
                <w:sz w:val="24"/>
                <w:szCs w:val="24"/>
                <w:lang w:val="en-US" w:eastAsia="zh-CN" w:bidi="ar-SA"/>
              </w:rPr>
              <w:t>小写：</w:t>
            </w:r>
          </w:p>
          <w:p>
            <w:pPr>
              <w:pStyle w:val="2"/>
              <w:rPr>
                <w:rFonts w:hint="eastAsia"/>
                <w:lang w:eastAsia="zh-CN"/>
              </w:rPr>
            </w:pPr>
            <w:r>
              <w:rPr>
                <w:rFonts w:hint="eastAsia" w:ascii="宋体" w:hAnsi="宋体" w:cs="宋体"/>
                <w:kern w:val="0"/>
                <w:sz w:val="24"/>
                <w:lang w:eastAsia="zh-CN"/>
              </w:rPr>
              <w:t>大写：</w:t>
            </w:r>
          </w:p>
        </w:tc>
      </w:tr>
    </w:tbl>
    <w:p>
      <w:pPr>
        <w:snapToGrid w:val="0"/>
        <w:spacing w:line="440" w:lineRule="exact"/>
        <w:jc w:val="left"/>
        <w:rPr>
          <w:rFonts w:hint="eastAsia" w:ascii="宋体" w:hAnsi="宋体"/>
          <w:sz w:val="28"/>
          <w:szCs w:val="28"/>
        </w:rPr>
      </w:pPr>
    </w:p>
    <w:p>
      <w:pPr>
        <w:pStyle w:val="2"/>
        <w:rPr>
          <w:rFonts w:hint="eastAsia"/>
          <w:sz w:val="28"/>
          <w:szCs w:val="28"/>
        </w:rPr>
      </w:pPr>
      <w:r>
        <w:rPr>
          <w:rFonts w:hint="eastAsia"/>
          <w:sz w:val="28"/>
          <w:szCs w:val="28"/>
        </w:rPr>
        <w:t>注：1.采购方将按</w:t>
      </w:r>
      <w:r>
        <w:rPr>
          <w:rFonts w:hint="eastAsia"/>
          <w:sz w:val="28"/>
          <w:szCs w:val="28"/>
          <w:lang w:eastAsia="zh-CN"/>
        </w:rPr>
        <w:t>有效</w:t>
      </w:r>
      <w:r>
        <w:rPr>
          <w:rFonts w:hint="eastAsia"/>
          <w:sz w:val="28"/>
          <w:szCs w:val="28"/>
        </w:rPr>
        <w:t>报价</w:t>
      </w:r>
      <w:r>
        <w:rPr>
          <w:rFonts w:hint="eastAsia"/>
          <w:sz w:val="28"/>
          <w:szCs w:val="28"/>
          <w:lang w:eastAsia="zh-CN"/>
        </w:rPr>
        <w:t>合计金额</w:t>
      </w:r>
      <w:r>
        <w:rPr>
          <w:rFonts w:hint="eastAsia"/>
          <w:sz w:val="28"/>
          <w:szCs w:val="28"/>
        </w:rPr>
        <w:t>从低到高排序，推荐中标候选人；</w:t>
      </w:r>
    </w:p>
    <w:p>
      <w:pPr>
        <w:pStyle w:val="2"/>
        <w:rPr>
          <w:rFonts w:hint="eastAsia"/>
          <w:sz w:val="28"/>
          <w:szCs w:val="28"/>
        </w:rPr>
      </w:pPr>
      <w:r>
        <w:rPr>
          <w:rFonts w:hint="eastAsia"/>
          <w:sz w:val="28"/>
          <w:szCs w:val="28"/>
        </w:rPr>
        <w:t xml:space="preserve">    </w:t>
      </w:r>
      <w:r>
        <w:rPr>
          <w:rFonts w:hint="eastAsia"/>
          <w:sz w:val="28"/>
          <w:szCs w:val="28"/>
          <w:lang w:val="en-US" w:eastAsia="zh-CN"/>
        </w:rPr>
        <w:t>2</w:t>
      </w:r>
      <w:r>
        <w:rPr>
          <w:rFonts w:hint="eastAsia"/>
          <w:sz w:val="28"/>
          <w:szCs w:val="28"/>
        </w:rPr>
        <w:t>.报价一经涂改，应在涂改处加盖单位公章或者由法定代表人或授权委托人签字或盖章，否则其投标作无效标处理。</w:t>
      </w:r>
    </w:p>
    <w:p>
      <w:pPr>
        <w:pStyle w:val="2"/>
        <w:rPr>
          <w:rFonts w:hint="eastAsia"/>
          <w:sz w:val="28"/>
          <w:szCs w:val="28"/>
        </w:rPr>
      </w:pPr>
      <w:r>
        <w:rPr>
          <w:rFonts w:hint="eastAsia"/>
          <w:sz w:val="28"/>
          <w:szCs w:val="28"/>
        </w:rPr>
        <w:t xml:space="preserve">    </w:t>
      </w:r>
      <w:r>
        <w:rPr>
          <w:rFonts w:hint="eastAsia"/>
          <w:sz w:val="28"/>
          <w:szCs w:val="28"/>
          <w:lang w:val="en-US" w:eastAsia="zh-CN"/>
        </w:rPr>
        <w:t>3</w:t>
      </w:r>
      <w:r>
        <w:rPr>
          <w:rFonts w:hint="eastAsia"/>
          <w:sz w:val="28"/>
          <w:szCs w:val="28"/>
        </w:rPr>
        <w:t>.采购人不接受2个(含)以上的报价或方案，若报价人在此表中有2个（含）以上的报价或方案，其报价作无效标处理。</w:t>
      </w:r>
    </w:p>
    <w:p>
      <w:pPr>
        <w:pStyle w:val="3"/>
        <w:ind w:left="5250" w:firstLine="4200" w:firstLineChars="1500"/>
        <w:rPr>
          <w:rFonts w:ascii="宋体" w:hAnsi="宋体"/>
          <w:sz w:val="28"/>
          <w:szCs w:val="28"/>
        </w:rPr>
      </w:pPr>
    </w:p>
    <w:p>
      <w:pPr>
        <w:pStyle w:val="3"/>
        <w:ind w:left="0" w:leftChars="0" w:firstLine="0" w:firstLineChars="0"/>
        <w:rPr>
          <w:rFonts w:ascii="宋体" w:hAnsi="宋体"/>
          <w:sz w:val="28"/>
          <w:szCs w:val="28"/>
        </w:rPr>
      </w:pPr>
    </w:p>
    <w:p>
      <w:pPr>
        <w:pStyle w:val="3"/>
        <w:ind w:left="0" w:leftChars="0" w:firstLine="2240" w:firstLineChars="800"/>
        <w:rPr>
          <w:rFonts w:ascii="宋体" w:hAnsi="宋体"/>
          <w:sz w:val="28"/>
          <w:szCs w:val="28"/>
        </w:rPr>
      </w:pPr>
      <w:r>
        <w:rPr>
          <w:rFonts w:hint="eastAsia" w:ascii="宋体" w:hAnsi="宋体"/>
          <w:sz w:val="28"/>
          <w:szCs w:val="28"/>
        </w:rPr>
        <w:t>供应商名称（盖章）：</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 xml:space="preserve">        </w:t>
      </w:r>
    </w:p>
    <w:p>
      <w:pPr>
        <w:pStyle w:val="3"/>
        <w:ind w:left="0" w:leftChars="0" w:firstLine="2240" w:firstLineChars="800"/>
        <w:rPr>
          <w:rFonts w:ascii="宋体" w:hAnsi="宋体"/>
          <w:sz w:val="28"/>
          <w:szCs w:val="28"/>
        </w:rPr>
      </w:pPr>
      <w:r>
        <w:rPr>
          <w:rFonts w:hint="eastAsia" w:ascii="宋体" w:hAnsi="宋体"/>
          <w:sz w:val="28"/>
          <w:szCs w:val="28"/>
        </w:rPr>
        <w:t>法定代表人或委托人（签字或盖章）：</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p>
    <w:p>
      <w:pPr>
        <w:spacing w:afterLines="100" w:line="640" w:lineRule="exact"/>
        <w:ind w:firstLine="2520" w:firstLineChars="900"/>
        <w:rPr>
          <w:rFonts w:ascii="宋体" w:hAnsi="宋体"/>
          <w:sz w:val="28"/>
          <w:szCs w:val="28"/>
        </w:rPr>
      </w:pPr>
      <w:r>
        <w:rPr>
          <w:rFonts w:hint="eastAsia" w:ascii="宋体" w:hAnsi="宋体"/>
          <w:sz w:val="28"/>
          <w:szCs w:val="28"/>
        </w:rPr>
        <w:t>日</w:t>
      </w:r>
      <w:r>
        <w:rPr>
          <w:rFonts w:hint="eastAsia" w:ascii="宋体" w:hAnsi="宋体"/>
          <w:sz w:val="28"/>
          <w:szCs w:val="28"/>
          <w:lang w:val="en-US" w:eastAsia="zh-CN"/>
        </w:rPr>
        <w:t xml:space="preserve">   </w:t>
      </w:r>
      <w:r>
        <w:rPr>
          <w:rFonts w:hint="eastAsia" w:ascii="宋体" w:hAnsi="宋体"/>
          <w:sz w:val="28"/>
          <w:szCs w:val="28"/>
        </w:rPr>
        <w:t xml:space="preserve">期：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 xml:space="preserve">年 </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月</w:t>
      </w:r>
      <w:r>
        <w:rPr>
          <w:rFonts w:hint="eastAsia" w:ascii="宋体" w:hAnsi="宋体"/>
          <w:sz w:val="28"/>
          <w:szCs w:val="28"/>
          <w:u w:val="single"/>
        </w:rPr>
        <w:t xml:space="preserve">  </w:t>
      </w:r>
      <w:r>
        <w:rPr>
          <w:rFonts w:hint="eastAsia" w:ascii="宋体" w:hAnsi="宋体"/>
          <w:sz w:val="28"/>
          <w:szCs w:val="28"/>
          <w:u w:val="single"/>
          <w:lang w:val="en-US" w:eastAsia="zh-CN"/>
        </w:rPr>
        <w:t xml:space="preserve"> </w:t>
      </w:r>
      <w:r>
        <w:rPr>
          <w:rFonts w:hint="eastAsia" w:ascii="宋体" w:hAnsi="宋体"/>
          <w:sz w:val="28"/>
          <w:szCs w:val="28"/>
          <w:u w:val="single"/>
        </w:rPr>
        <w:t xml:space="preserve">  </w:t>
      </w:r>
      <w:r>
        <w:rPr>
          <w:rFonts w:hint="eastAsia" w:ascii="宋体" w:hAnsi="宋体"/>
          <w:sz w:val="28"/>
          <w:szCs w:val="28"/>
        </w:rPr>
        <w:t xml:space="preserve">日 </w:t>
      </w:r>
    </w:p>
    <w:p>
      <w:pPr>
        <w:jc w:val="center"/>
        <w:rPr>
          <w:b/>
          <w:bCs/>
          <w:sz w:val="40"/>
          <w:szCs w:val="48"/>
        </w:rPr>
      </w:pPr>
      <w:r>
        <w:rPr>
          <w:rFonts w:hint="eastAsia"/>
          <w:b/>
          <w:bCs/>
          <w:sz w:val="40"/>
          <w:szCs w:val="48"/>
        </w:rPr>
        <w:t>二、供应商资格证明材料</w:t>
      </w:r>
    </w:p>
    <w:p>
      <w:pPr>
        <w:spacing w:line="500" w:lineRule="exact"/>
        <w:ind w:firstLine="482" w:firstLineChars="200"/>
        <w:rPr>
          <w:rFonts w:hint="eastAsia" w:ascii="宋体" w:hAnsi="宋体" w:cs="宋体"/>
          <w:b/>
          <w:bCs/>
          <w:sz w:val="24"/>
        </w:rPr>
      </w:pP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b/>
          <w:bCs/>
          <w:sz w:val="28"/>
          <w:szCs w:val="28"/>
        </w:rPr>
      </w:pPr>
      <w:r>
        <w:rPr>
          <w:rFonts w:hint="eastAsia" w:ascii="宋体" w:hAnsi="宋体" w:cs="宋体"/>
          <w:b/>
          <w:bCs/>
          <w:sz w:val="28"/>
          <w:szCs w:val="28"/>
        </w:rPr>
        <w:t>1.独立承担民事责任的能力</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提供法人或者其他组织的有效营业执照等证明文件。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2" w:firstLineChars="200"/>
        <w:textAlignment w:val="auto"/>
        <w:rPr>
          <w:rFonts w:hint="eastAsia" w:ascii="宋体" w:hAnsi="宋体" w:cs="宋体"/>
          <w:b/>
          <w:bCs/>
          <w:sz w:val="28"/>
          <w:szCs w:val="28"/>
        </w:rPr>
      </w:pPr>
      <w:r>
        <w:rPr>
          <w:rFonts w:hint="eastAsia" w:ascii="宋体" w:hAnsi="宋体" w:cs="宋体"/>
          <w:b/>
          <w:bCs/>
          <w:sz w:val="28"/>
          <w:szCs w:val="28"/>
          <w:lang w:val="en-US" w:eastAsia="zh-CN"/>
        </w:rPr>
        <w:t>2.</w:t>
      </w:r>
      <w:r>
        <w:rPr>
          <w:rFonts w:hint="eastAsia" w:ascii="宋体" w:hAnsi="宋体" w:cs="宋体"/>
          <w:b/>
          <w:bCs/>
          <w:sz w:val="28"/>
          <w:szCs w:val="28"/>
        </w:rPr>
        <w:t>具有履行合同所必需的设备和专业技术能力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(1)专业技术能力证明材料：</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cs="宋体"/>
          <w:sz w:val="28"/>
          <w:szCs w:val="28"/>
        </w:rPr>
      </w:pPr>
      <w:r>
        <w:rPr>
          <w:rFonts w:hint="eastAsia" w:ascii="宋体" w:hAnsi="宋体" w:cs="宋体"/>
          <w:sz w:val="28"/>
          <w:szCs w:val="28"/>
        </w:rPr>
        <w:t>提供履行合同所必须的专业技术能力的证明材料或书面声明原件。</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（2）有开展心理</w:t>
      </w:r>
      <w:r>
        <w:rPr>
          <w:rFonts w:hint="eastAsia" w:ascii="宋体" w:hAnsi="宋体" w:cs="宋体"/>
          <w:color w:val="auto"/>
          <w:kern w:val="2"/>
          <w:sz w:val="28"/>
          <w:szCs w:val="28"/>
          <w:lang w:val="en-US" w:eastAsia="zh-CN" w:bidi="ar-SA"/>
        </w:rPr>
        <w:t>专业</w:t>
      </w:r>
      <w:r>
        <w:rPr>
          <w:rFonts w:hint="eastAsia" w:ascii="宋体" w:hAnsi="宋体" w:eastAsia="宋体" w:cs="宋体"/>
          <w:color w:val="auto"/>
          <w:kern w:val="2"/>
          <w:sz w:val="28"/>
          <w:szCs w:val="28"/>
          <w:lang w:val="en-US" w:eastAsia="zh-CN" w:bidi="ar-SA"/>
        </w:rPr>
        <w:t>服务的相关经验。</w:t>
      </w:r>
    </w:p>
    <w:p>
      <w:pPr>
        <w:pStyle w:val="2"/>
        <w:numPr>
          <w:ilvl w:val="0"/>
          <w:numId w:val="0"/>
        </w:numPr>
        <w:rPr>
          <w:rFonts w:hint="default"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 xml:space="preserve">     提供相关业绩证明材料</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3</w:t>
      </w:r>
      <w:r>
        <w:rPr>
          <w:rFonts w:hint="eastAsia" w:ascii="宋体" w:hAnsi="宋体" w:cs="宋体"/>
          <w:b/>
          <w:bCs/>
          <w:sz w:val="28"/>
          <w:szCs w:val="28"/>
        </w:rPr>
        <w:t>.经营活动中没有重大违法记录证明</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4.</w:t>
      </w:r>
      <w:r>
        <w:rPr>
          <w:rFonts w:hint="eastAsia" w:ascii="宋体" w:hAnsi="宋体" w:cs="宋体"/>
          <w:b/>
          <w:bCs/>
          <w:sz w:val="28"/>
          <w:szCs w:val="28"/>
        </w:rPr>
        <w:t>投标人认为需要提交的其他资格证明材料。（格式自拟）</w:t>
      </w:r>
    </w:p>
    <w:p>
      <w:pPr>
        <w:rPr>
          <w:rFonts w:ascii="宋体" w:hAnsi="宋体" w:cs="宋体"/>
          <w:sz w:val="24"/>
        </w:rPr>
      </w:pPr>
      <w:r>
        <w:rPr>
          <w:rFonts w:ascii="宋体" w:hAnsi="宋体" w:cs="宋体"/>
          <w:sz w:val="24"/>
        </w:rPr>
        <w:br w:type="page"/>
      </w:r>
    </w:p>
    <w:p>
      <w:pPr>
        <w:pStyle w:val="2"/>
      </w:pPr>
    </w:p>
    <w:p>
      <w:pPr>
        <w:pStyle w:val="2"/>
        <w:rPr>
          <w:color w:val="auto"/>
        </w:rPr>
      </w:pPr>
    </w:p>
    <w:p>
      <w:pPr>
        <w:numPr>
          <w:numId w:val="0"/>
        </w:numPr>
        <w:jc w:val="center"/>
        <w:rPr>
          <w:b/>
          <w:bCs/>
          <w:sz w:val="40"/>
          <w:szCs w:val="48"/>
        </w:rPr>
      </w:pPr>
      <w:r>
        <w:rPr>
          <w:rFonts w:hint="eastAsia"/>
          <w:b/>
          <w:bCs/>
          <w:sz w:val="40"/>
          <w:szCs w:val="48"/>
          <w:lang w:val="en-US" w:eastAsia="zh-CN"/>
        </w:rPr>
        <w:t>三、师生心理测评方案、相关服务详述。</w:t>
      </w:r>
    </w:p>
    <w:p>
      <w:pPr>
        <w:numPr>
          <w:ilvl w:val="0"/>
          <w:numId w:val="0"/>
        </w:numPr>
        <w:jc w:val="center"/>
        <w:rPr>
          <w:rFonts w:hint="eastAsia" w:ascii="宋体" w:hAnsi="宋体" w:cs="宋体"/>
          <w:b/>
          <w:bCs/>
          <w:sz w:val="28"/>
          <w:szCs w:val="28"/>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pStyle w:val="2"/>
      </w:pPr>
    </w:p>
    <w:p>
      <w:r>
        <w:br w:type="page"/>
      </w:r>
    </w:p>
    <w:p>
      <w:pPr>
        <w:pStyle w:val="2"/>
      </w:pPr>
    </w:p>
    <w:p>
      <w:pPr>
        <w:numPr>
          <w:numId w:val="0"/>
        </w:numPr>
        <w:jc w:val="center"/>
        <w:rPr>
          <w:rFonts w:hint="eastAsia"/>
          <w:b/>
          <w:bCs/>
          <w:sz w:val="40"/>
          <w:szCs w:val="48"/>
          <w:lang w:val="en-US" w:eastAsia="zh-CN"/>
        </w:rPr>
      </w:pPr>
      <w:r>
        <w:rPr>
          <w:rFonts w:hint="eastAsia"/>
          <w:b/>
          <w:bCs/>
          <w:sz w:val="40"/>
          <w:szCs w:val="48"/>
          <w:lang w:val="en-US" w:eastAsia="zh-CN"/>
        </w:rPr>
        <w:t>四、服务承诺</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widowControl w:val="0"/>
        <w:numPr>
          <w:ilvl w:val="0"/>
          <w:numId w:val="1"/>
        </w:numPr>
        <w:ind w:left="420" w:leftChars="0"/>
        <w:jc w:val="both"/>
        <w:rPr>
          <w:rFonts w:hint="eastAsia"/>
          <w:sz w:val="28"/>
          <w:szCs w:val="28"/>
          <w:lang w:val="en-US" w:eastAsia="zh-CN"/>
        </w:rPr>
      </w:pPr>
      <w:r>
        <w:rPr>
          <w:rFonts w:hint="eastAsia"/>
          <w:sz w:val="28"/>
          <w:szCs w:val="28"/>
          <w:lang w:val="en-US" w:eastAsia="zh-CN"/>
        </w:rPr>
        <w:t>心理健康测评的专业性、规范性和保密性承诺。</w:t>
      </w:r>
    </w:p>
    <w:p>
      <w:pPr>
        <w:widowControl w:val="0"/>
        <w:numPr>
          <w:ilvl w:val="0"/>
          <w:numId w:val="1"/>
        </w:numPr>
        <w:ind w:left="0" w:leftChars="0" w:firstLine="366" w:firstLineChars="131"/>
        <w:jc w:val="both"/>
        <w:rPr>
          <w:rFonts w:hint="default"/>
          <w:sz w:val="28"/>
          <w:szCs w:val="28"/>
          <w:lang w:val="en-US" w:eastAsia="zh-CN"/>
        </w:rPr>
      </w:pPr>
      <w:r>
        <w:rPr>
          <w:rFonts w:hint="eastAsia"/>
          <w:sz w:val="28"/>
          <w:szCs w:val="28"/>
          <w:lang w:val="en-US" w:eastAsia="zh-CN"/>
        </w:rPr>
        <w:t>测试问卷符合学生年龄特点，不对学生造成伤害和负面影响承诺。</w:t>
      </w:r>
    </w:p>
    <w:p>
      <w:pPr>
        <w:widowControl w:val="0"/>
        <w:numPr>
          <w:ilvl w:val="0"/>
          <w:numId w:val="1"/>
        </w:numPr>
        <w:ind w:left="420" w:leftChars="0"/>
        <w:jc w:val="both"/>
        <w:rPr>
          <w:rFonts w:hint="default"/>
          <w:sz w:val="32"/>
          <w:szCs w:val="40"/>
          <w:lang w:val="en-US" w:eastAsia="zh-CN"/>
        </w:rPr>
      </w:pPr>
      <w:r>
        <w:rPr>
          <w:rFonts w:hint="eastAsia"/>
          <w:sz w:val="28"/>
          <w:szCs w:val="28"/>
          <w:lang w:val="en-US" w:eastAsia="zh-CN"/>
        </w:rPr>
        <w:t>测试方式和流程有序管理，测试有较高的信度和效度承诺。</w:t>
      </w:r>
    </w:p>
    <w:p>
      <w:pPr>
        <w:spacing w:beforeLines="50" w:afterLines="50" w:line="440" w:lineRule="exact"/>
        <w:jc w:val="center"/>
        <w:rPr>
          <w:rFonts w:ascii="宋体" w:hAnsi="宋体" w:cs="宋体"/>
          <w:b/>
          <w:bCs/>
          <w:sz w:val="32"/>
          <w:szCs w:val="32"/>
        </w:rPr>
      </w:pPr>
      <w:r>
        <w:rPr>
          <w:rFonts w:hint="eastAsia" w:ascii="宋体" w:hAnsi="宋体" w:cs="宋体"/>
          <w:b/>
          <w:bCs/>
          <w:sz w:val="32"/>
          <w:szCs w:val="32"/>
        </w:rPr>
        <w:br w:type="page"/>
      </w:r>
      <w:r>
        <w:rPr>
          <w:rFonts w:hint="eastAsia"/>
          <w:b/>
          <w:bCs/>
          <w:sz w:val="40"/>
          <w:szCs w:val="48"/>
          <w:lang w:val="en-US" w:eastAsia="zh-CN"/>
        </w:rPr>
        <w:t>五、法定代表人身份证明书</w:t>
      </w:r>
    </w:p>
    <w:p>
      <w:pPr>
        <w:spacing w:line="360" w:lineRule="auto"/>
        <w:ind w:firstLine="612"/>
        <w:rPr>
          <w:rFonts w:ascii="宋体" w:hAnsi="宋体"/>
          <w:sz w:val="24"/>
        </w:rPr>
      </w:pPr>
    </w:p>
    <w:p>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pPr>
        <w:spacing w:line="360" w:lineRule="auto"/>
        <w:ind w:left="661" w:leftChars="315" w:firstLine="240" w:firstLineChars="100"/>
        <w:rPr>
          <w:rFonts w:ascii="宋体" w:hAnsi="宋体"/>
          <w:sz w:val="24"/>
        </w:rPr>
      </w:pPr>
    </w:p>
    <w:p>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pPr>
        <w:spacing w:line="360" w:lineRule="auto"/>
        <w:ind w:firstLine="610"/>
        <w:rPr>
          <w:rFonts w:ascii="宋体" w:hAnsi="宋体"/>
          <w:sz w:val="24"/>
        </w:rPr>
      </w:pPr>
    </w:p>
    <w:p>
      <w:pPr>
        <w:spacing w:line="360" w:lineRule="auto"/>
        <w:ind w:firstLine="610"/>
        <w:rPr>
          <w:rFonts w:ascii="宋体" w:hAnsi="宋体"/>
          <w:sz w:val="24"/>
        </w:rPr>
      </w:pPr>
      <w:r>
        <w:rPr>
          <w:rFonts w:hint="eastAsia" w:ascii="宋体" w:hAnsi="宋体"/>
          <w:sz w:val="24"/>
        </w:rPr>
        <w:t>特此证明。</w:t>
      </w:r>
    </w:p>
    <w:p>
      <w:pPr>
        <w:tabs>
          <w:tab w:val="left" w:pos="720"/>
          <w:tab w:val="left" w:pos="900"/>
        </w:tabs>
        <w:spacing w:line="360" w:lineRule="auto"/>
        <w:ind w:firstLine="480" w:firstLineChars="200"/>
        <w:rPr>
          <w:rFonts w:ascii="宋体" w:hAnsi="宋体"/>
          <w:sz w:val="24"/>
        </w:rPr>
      </w:pPr>
    </w:p>
    <w:p>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pPr>
        <w:spacing w:line="360" w:lineRule="auto"/>
        <w:rPr>
          <w:rFonts w:ascii="宋体" w:hAnsi="宋体"/>
          <w:sz w:val="24"/>
        </w:rPr>
      </w:pPr>
    </w:p>
    <w:p>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spacing w:line="360" w:lineRule="auto"/>
        <w:ind w:firstLine="552" w:firstLineChars="262"/>
        <w:rPr>
          <w:rFonts w:ascii="宋体" w:hAnsi="宋体"/>
          <w:b/>
        </w:rPr>
      </w:pPr>
    </w:p>
    <w:p>
      <w:pPr>
        <w:spacing w:line="360" w:lineRule="auto"/>
        <w:jc w:val="center"/>
        <w:rPr>
          <w:rFonts w:ascii="宋体" w:hAnsi="宋体"/>
          <w:sz w:val="24"/>
          <w:szCs w:val="24"/>
        </w:rPr>
      </w:pPr>
      <w:r>
        <w:rPr>
          <w:rFonts w:hint="eastAsia" w:ascii="宋体" w:hAnsi="宋体"/>
          <w:b/>
          <w:sz w:val="24"/>
          <w:szCs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pPr>
        <w:rPr>
          <w:rFonts w:hint="eastAsia" w:ascii="宋体" w:hAnsi="宋体" w:cs="宋体"/>
          <w:b/>
          <w:bCs/>
          <w:sz w:val="32"/>
          <w:szCs w:val="32"/>
        </w:rPr>
      </w:pPr>
      <w:r>
        <w:rPr>
          <w:rFonts w:hint="eastAsia" w:ascii="宋体" w:hAnsi="宋体" w:cs="宋体"/>
          <w:b/>
          <w:bCs/>
          <w:sz w:val="32"/>
          <w:szCs w:val="32"/>
        </w:rPr>
        <w:br w:type="page"/>
      </w:r>
    </w:p>
    <w:p>
      <w:pPr>
        <w:numPr>
          <w:numId w:val="0"/>
        </w:numPr>
        <w:spacing w:beforeLines="50" w:afterLines="50" w:line="440" w:lineRule="exact"/>
        <w:ind w:left="2940" w:leftChars="0"/>
        <w:jc w:val="both"/>
        <w:rPr>
          <w:rFonts w:hint="eastAsia"/>
          <w:b/>
          <w:bCs/>
          <w:sz w:val="40"/>
          <w:szCs w:val="48"/>
          <w:lang w:val="en-US" w:eastAsia="zh-CN"/>
        </w:rPr>
      </w:pPr>
      <w:r>
        <w:rPr>
          <w:rFonts w:hint="eastAsia"/>
          <w:b/>
          <w:bCs/>
          <w:sz w:val="40"/>
          <w:szCs w:val="48"/>
          <w:lang w:val="en-US" w:eastAsia="zh-CN"/>
        </w:rPr>
        <w:t>六</w:t>
      </w:r>
      <w:bookmarkStart w:id="0" w:name="_GoBack"/>
      <w:bookmarkEnd w:id="0"/>
      <w:r>
        <w:rPr>
          <w:rFonts w:hint="eastAsia"/>
          <w:b/>
          <w:bCs/>
          <w:sz w:val="40"/>
          <w:szCs w:val="48"/>
          <w:lang w:val="en-US" w:eastAsia="zh-CN"/>
        </w:rPr>
        <w:t>、法定代表人授权委托书</w:t>
      </w:r>
    </w:p>
    <w:p>
      <w:pPr>
        <w:pStyle w:val="2"/>
        <w:numPr>
          <w:ilvl w:val="0"/>
          <w:numId w:val="0"/>
        </w:numPr>
        <w:ind w:leftChars="0"/>
        <w:rPr>
          <w:rFonts w:hint="default"/>
          <w:lang w:val="en-US" w:eastAsia="zh-CN"/>
        </w:rPr>
      </w:pPr>
      <w:r>
        <w:rPr>
          <w:rFonts w:hint="eastAsia"/>
          <w:lang w:val="en-US" w:eastAsia="zh-CN"/>
        </w:rPr>
        <w:t xml:space="preserve">                              </w:t>
      </w:r>
      <w:r>
        <w:rPr>
          <w:rFonts w:hint="eastAsia"/>
          <w:b/>
          <w:bCs/>
          <w:sz w:val="28"/>
          <w:szCs w:val="28"/>
          <w:lang w:val="en-US" w:eastAsia="zh-CN"/>
        </w:rPr>
        <w:t>(无授权委托人可不提交)</w:t>
      </w:r>
    </w:p>
    <w:p>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pPr>
        <w:spacing w:line="620" w:lineRule="exact"/>
        <w:ind w:firstLine="420" w:firstLineChars="150"/>
        <w:rPr>
          <w:rFonts w:ascii="宋体" w:hAnsi="宋体"/>
          <w:sz w:val="28"/>
          <w:szCs w:val="28"/>
        </w:rPr>
      </w:pPr>
      <w:r>
        <w:rPr>
          <w:rFonts w:hint="eastAsia" w:ascii="宋体" w:hAnsi="宋体"/>
          <w:sz w:val="28"/>
          <w:szCs w:val="28"/>
        </w:rPr>
        <w:t>本授权书期限</w:t>
      </w:r>
      <w:r>
        <w:rPr>
          <w:rFonts w:hint="eastAsia" w:ascii="宋体" w:hAnsi="宋体"/>
          <w:sz w:val="28"/>
          <w:szCs w:val="28"/>
          <w:lang w:eastAsia="zh-CN"/>
        </w:rPr>
        <w:t>：</w:t>
      </w:r>
      <w:r>
        <w:rPr>
          <w:rFonts w:hint="eastAsia" w:ascii="宋体" w:hAnsi="宋体"/>
          <w:sz w:val="28"/>
          <w:szCs w:val="28"/>
          <w:lang w:val="en-US" w:eastAsia="zh-CN"/>
        </w:rPr>
        <w:t>90天</w:t>
      </w:r>
      <w:r>
        <w:rPr>
          <w:rFonts w:hint="eastAsia" w:ascii="宋体" w:hAnsi="宋体"/>
          <w:sz w:val="28"/>
          <w:szCs w:val="28"/>
        </w:rPr>
        <w:t>。</w:t>
      </w:r>
    </w:p>
    <w:p>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pPr>
        <w:spacing w:line="360" w:lineRule="auto"/>
        <w:ind w:firstLine="697"/>
        <w:rPr>
          <w:rFonts w:ascii="宋体" w:hAnsi="宋体"/>
          <w:b/>
          <w:sz w:val="24"/>
        </w:rPr>
      </w:pPr>
      <w:r>
        <w:rPr>
          <w:rFonts w:hint="eastAsia" w:ascii="宋体" w:hAnsi="宋体"/>
          <w:b/>
          <w:sz w:val="24"/>
        </w:rPr>
        <w:t>授权代表无转委托权，特此委托。</w:t>
      </w:r>
    </w:p>
    <w:p>
      <w:pPr>
        <w:ind w:left="1260"/>
        <w:rPr>
          <w:rFonts w:ascii="宋体" w:hAnsi="宋体"/>
          <w:sz w:val="24"/>
        </w:rPr>
      </w:pPr>
    </w:p>
    <w:p>
      <w:pPr>
        <w:ind w:left="1260"/>
        <w:rPr>
          <w:rFonts w:ascii="宋体" w:hAnsi="宋体"/>
          <w:sz w:val="24"/>
        </w:rPr>
      </w:pPr>
    </w:p>
    <w:p>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p>
    <w:p>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(盖章)</w:t>
      </w:r>
    </w:p>
    <w:p>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35"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kzidenz Grotesk">
    <w:altName w:val="宋体"/>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C8B7B7"/>
    <w:multiLevelType w:val="singleLevel"/>
    <w:tmpl w:val="06C8B7B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4A50AF3"/>
    <w:rsid w:val="04B25D71"/>
    <w:rsid w:val="08606E98"/>
    <w:rsid w:val="0DEF0041"/>
    <w:rsid w:val="0DF71E3A"/>
    <w:rsid w:val="0E800B0C"/>
    <w:rsid w:val="0E996E07"/>
    <w:rsid w:val="11CD7DA8"/>
    <w:rsid w:val="13AF4034"/>
    <w:rsid w:val="177F56A0"/>
    <w:rsid w:val="189644C6"/>
    <w:rsid w:val="19BA7F6E"/>
    <w:rsid w:val="1A630E1D"/>
    <w:rsid w:val="297F3CB1"/>
    <w:rsid w:val="2A2A2E20"/>
    <w:rsid w:val="2C3120E8"/>
    <w:rsid w:val="32374E8A"/>
    <w:rsid w:val="334978DD"/>
    <w:rsid w:val="33EF302B"/>
    <w:rsid w:val="33F364A2"/>
    <w:rsid w:val="342664F4"/>
    <w:rsid w:val="34534BF5"/>
    <w:rsid w:val="37483548"/>
    <w:rsid w:val="405603F4"/>
    <w:rsid w:val="418B795B"/>
    <w:rsid w:val="41EF213F"/>
    <w:rsid w:val="43BC0BD8"/>
    <w:rsid w:val="47632272"/>
    <w:rsid w:val="4ADB4716"/>
    <w:rsid w:val="4B313585"/>
    <w:rsid w:val="518674E6"/>
    <w:rsid w:val="519E3524"/>
    <w:rsid w:val="52D04C83"/>
    <w:rsid w:val="596C4363"/>
    <w:rsid w:val="5C6122BF"/>
    <w:rsid w:val="5C845E51"/>
    <w:rsid w:val="5DC610C1"/>
    <w:rsid w:val="621029B3"/>
    <w:rsid w:val="62345064"/>
    <w:rsid w:val="62625044"/>
    <w:rsid w:val="64921DF2"/>
    <w:rsid w:val="64AB7DCA"/>
    <w:rsid w:val="67034AE7"/>
    <w:rsid w:val="6E914875"/>
    <w:rsid w:val="6F5B7F48"/>
    <w:rsid w:val="70C37CEB"/>
    <w:rsid w:val="738252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899</Words>
  <Characters>906</Characters>
  <Lines>0</Lines>
  <Paragraphs>0</Paragraphs>
  <TotalTime>5</TotalTime>
  <ScaleCrop>false</ScaleCrop>
  <LinksUpToDate>false</LinksUpToDate>
  <CharactersWithSpaces>1443</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2022-10-28T02:28:00Z</dcterms:created>
  <dc:creator>招标项目小组</dc:creator>
  <cp:lastModifiedBy>userName</cp:lastModifiedBy>
  <cp:lastPrinted>2022-10-28T04:51:00Z</cp:lastPrinted>
  <dcterms:modified xsi:type="dcterms:W3CDTF">2023-10-27T09:39:18Z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81A8626A061A4F99A6AF43B827A81393</vt:lpwstr>
  </property>
</Properties>
</file>